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bookmarkStart w:id="0" w:name="_GoBack"/>
      <w:bookmarkEnd w:id="0"/>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r>
        <w:rPr>
          <w:rFonts w:ascii="Times New Roman" w:hAnsi="Times New Roman" w:cs="Times New Roman"/>
          <w:color w:val="333333"/>
          <w:sz w:val="24"/>
          <w:szCs w:val="24"/>
        </w:rPr>
        <w:t>LEADERSHIP THEORIES</w:t>
      </w: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r>
        <w:rPr>
          <w:rFonts w:ascii="Times New Roman" w:hAnsi="Times New Roman" w:cs="Times New Roman"/>
          <w:color w:val="333333"/>
          <w:sz w:val="24"/>
          <w:szCs w:val="24"/>
        </w:rPr>
        <w:t>Name</w:t>
      </w: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r>
        <w:rPr>
          <w:rFonts w:ascii="Times New Roman" w:hAnsi="Times New Roman" w:cs="Times New Roman"/>
          <w:color w:val="333333"/>
          <w:sz w:val="24"/>
          <w:szCs w:val="24"/>
        </w:rPr>
        <w:t xml:space="preserve">Institution </w:t>
      </w:r>
      <w:r>
        <w:rPr>
          <w:rFonts w:ascii="Times New Roman" w:hAnsi="Times New Roman" w:cs="Times New Roman"/>
          <w:color w:val="333333"/>
          <w:sz w:val="24"/>
          <w:szCs w:val="24"/>
        </w:rPr>
        <w:br/>
        <w:t>Date</w:t>
      </w: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p>
    <w:p w:rsidR="00831497" w:rsidRPr="00FD5ABB" w:rsidRDefault="00A474C0" w:rsidP="00BF7A9E">
      <w:pPr>
        <w:spacing w:before="100" w:beforeAutospacing="1" w:after="100" w:afterAutospacing="1" w:line="480" w:lineRule="auto"/>
        <w:rPr>
          <w:rFonts w:ascii="Times New Roman" w:hAnsi="Times New Roman" w:cs="Times New Roman"/>
          <w:i/>
          <w:color w:val="333333"/>
          <w:sz w:val="24"/>
          <w:szCs w:val="24"/>
        </w:rPr>
      </w:pPr>
      <w:r w:rsidRPr="00FD5ABB">
        <w:rPr>
          <w:rFonts w:ascii="Times New Roman" w:hAnsi="Times New Roman" w:cs="Times New Roman"/>
          <w:i/>
          <w:color w:val="333333"/>
          <w:sz w:val="24"/>
          <w:szCs w:val="24"/>
        </w:rPr>
        <w:lastRenderedPageBreak/>
        <w:t>After reading “</w:t>
      </w:r>
      <w:r w:rsidRPr="00FD5ABB">
        <w:rPr>
          <w:rFonts w:ascii="Times New Roman" w:hAnsi="Times New Roman" w:cs="Times New Roman"/>
          <w:i/>
          <w:iCs/>
          <w:color w:val="333333"/>
          <w:sz w:val="24"/>
          <w:szCs w:val="24"/>
        </w:rPr>
        <w:t>Leadership Theories and Style: A Transitional Approach</w:t>
      </w:r>
      <w:r w:rsidRPr="00FD5ABB">
        <w:rPr>
          <w:rFonts w:ascii="Times New Roman" w:hAnsi="Times New Roman" w:cs="Times New Roman"/>
          <w:i/>
          <w:color w:val="333333"/>
          <w:sz w:val="24"/>
          <w:szCs w:val="24"/>
        </w:rPr>
        <w:t xml:space="preserve">,” identify and discuss one theory you believe is the most important in today’s global economy. </w:t>
      </w:r>
    </w:p>
    <w:p w:rsidR="00831497" w:rsidRPr="00FD5ABB" w:rsidRDefault="00831497" w:rsidP="00BF7A9E">
      <w:pPr>
        <w:spacing w:before="100" w:beforeAutospacing="1" w:after="100" w:afterAutospacing="1" w:line="480" w:lineRule="auto"/>
        <w:ind w:firstLine="720"/>
        <w:rPr>
          <w:rFonts w:ascii="Times New Roman" w:hAnsi="Times New Roman" w:cs="Times New Roman"/>
          <w:color w:val="333333"/>
          <w:sz w:val="24"/>
          <w:szCs w:val="24"/>
        </w:rPr>
      </w:pPr>
      <w:r w:rsidRPr="00FD5ABB">
        <w:rPr>
          <w:rFonts w:ascii="Times New Roman" w:hAnsi="Times New Roman" w:cs="Times New Roman"/>
          <w:color w:val="333333"/>
          <w:sz w:val="24"/>
          <w:szCs w:val="24"/>
        </w:rPr>
        <w:t xml:space="preserve">The contingency theory is the most important theory today. Presented with a wide range of situations that are not defined, leadership cannot be purposed to take a specific feature or trend. Instead, leadership will be varied depending on the kind of situations and environment that the leader will be confronted by.  </w:t>
      </w:r>
    </w:p>
    <w:p w:rsidR="00700FFB" w:rsidRPr="00FD5ABB" w:rsidRDefault="00700FFB" w:rsidP="00BF7A9E">
      <w:pPr>
        <w:spacing w:before="100" w:beforeAutospacing="1" w:after="100" w:afterAutospacing="1" w:line="480" w:lineRule="auto"/>
        <w:ind w:firstLine="720"/>
        <w:rPr>
          <w:rFonts w:ascii="Times New Roman" w:hAnsi="Times New Roman" w:cs="Times New Roman"/>
          <w:color w:val="333333"/>
          <w:sz w:val="24"/>
          <w:szCs w:val="24"/>
        </w:rPr>
      </w:pPr>
      <w:r w:rsidRPr="00FD5ABB">
        <w:rPr>
          <w:rFonts w:ascii="Times New Roman" w:hAnsi="Times New Roman" w:cs="Times New Roman"/>
          <w:color w:val="333333"/>
          <w:sz w:val="24"/>
          <w:szCs w:val="24"/>
        </w:rPr>
        <w:t xml:space="preserve">The contingency theory has clear arguments that are very valid as opposed to other theories at hand. As the name suggest, the leadership style applied is contingent on the factors that present a situation. For instance, the </w:t>
      </w:r>
      <w:r w:rsidR="006D3FC1" w:rsidRPr="00FD5ABB">
        <w:rPr>
          <w:rFonts w:ascii="Times New Roman" w:hAnsi="Times New Roman" w:cs="Times New Roman"/>
          <w:color w:val="333333"/>
          <w:sz w:val="24"/>
          <w:szCs w:val="24"/>
        </w:rPr>
        <w:t>task structure - in terms of setting, leader-member relationship, and the amount of power that that the leader has over his/her followers</w:t>
      </w:r>
      <w:r w:rsidR="00387671" w:rsidRPr="00FD5ABB">
        <w:rPr>
          <w:rFonts w:ascii="Times New Roman" w:hAnsi="Times New Roman" w:cs="Times New Roman"/>
          <w:color w:val="333333"/>
          <w:sz w:val="24"/>
          <w:szCs w:val="24"/>
        </w:rPr>
        <w:t xml:space="preserve"> (Fielder, 2006)</w:t>
      </w:r>
      <w:r w:rsidRPr="00FD5ABB">
        <w:rPr>
          <w:rFonts w:ascii="Times New Roman" w:hAnsi="Times New Roman" w:cs="Times New Roman"/>
          <w:color w:val="333333"/>
          <w:sz w:val="24"/>
          <w:szCs w:val="24"/>
        </w:rPr>
        <w:t xml:space="preserve">. The theory is quite flexible and very inherent. As a matter of fact, the theory uses “a thumb-in-the-wind” strategy to identify leaders, for instance, </w:t>
      </w:r>
      <w:r w:rsidR="006D3FC1" w:rsidRPr="00FD5ABB">
        <w:rPr>
          <w:rFonts w:ascii="Times New Roman" w:hAnsi="Times New Roman" w:cs="Times New Roman"/>
          <w:color w:val="333333"/>
          <w:sz w:val="24"/>
          <w:szCs w:val="24"/>
        </w:rPr>
        <w:t>leaders</w:t>
      </w:r>
      <w:r w:rsidRPr="00FD5ABB">
        <w:rPr>
          <w:rFonts w:ascii="Times New Roman" w:hAnsi="Times New Roman" w:cs="Times New Roman"/>
          <w:color w:val="333333"/>
          <w:sz w:val="24"/>
          <w:szCs w:val="24"/>
        </w:rPr>
        <w:t xml:space="preserve"> who possess good personal relations are aligned </w:t>
      </w:r>
      <w:r w:rsidR="006D3FC1" w:rsidRPr="00FD5ABB">
        <w:rPr>
          <w:rFonts w:ascii="Times New Roman" w:hAnsi="Times New Roman" w:cs="Times New Roman"/>
          <w:color w:val="333333"/>
          <w:sz w:val="24"/>
          <w:szCs w:val="24"/>
        </w:rPr>
        <w:t>with a poor structure of taskforce environment and leaders that are impersonal, on the hand, are matched to an excellent structure of taskforce</w:t>
      </w:r>
      <w:r w:rsidR="00387671" w:rsidRPr="00FD5ABB">
        <w:rPr>
          <w:rFonts w:ascii="Times New Roman" w:hAnsi="Times New Roman" w:cs="Times New Roman"/>
          <w:color w:val="333333"/>
          <w:sz w:val="24"/>
          <w:szCs w:val="24"/>
        </w:rPr>
        <w:t xml:space="preserve"> (</w:t>
      </w:r>
      <w:r w:rsidR="00387671" w:rsidRPr="00FD5ABB">
        <w:rPr>
          <w:rFonts w:ascii="Times New Roman" w:hAnsi="Times New Roman" w:cs="Times New Roman"/>
          <w:color w:val="333333"/>
          <w:sz w:val="24"/>
          <w:szCs w:val="24"/>
        </w:rPr>
        <w:t>Fielder, 2006</w:t>
      </w:r>
      <w:r w:rsidR="00387671" w:rsidRPr="00FD5ABB">
        <w:rPr>
          <w:rFonts w:ascii="Times New Roman" w:hAnsi="Times New Roman" w:cs="Times New Roman"/>
          <w:color w:val="333333"/>
          <w:sz w:val="24"/>
          <w:szCs w:val="24"/>
        </w:rPr>
        <w:t>)</w:t>
      </w:r>
      <w:r w:rsidR="006D3FC1" w:rsidRPr="00FD5ABB">
        <w:rPr>
          <w:rFonts w:ascii="Times New Roman" w:hAnsi="Times New Roman" w:cs="Times New Roman"/>
          <w:color w:val="333333"/>
          <w:sz w:val="24"/>
          <w:szCs w:val="24"/>
        </w:rPr>
        <w:t xml:space="preserve">. The theory has been exquisitely researched and, therefore, presents real situations that we are used to seeing. </w:t>
      </w:r>
    </w:p>
    <w:p w:rsidR="00387671" w:rsidRPr="00FD5ABB" w:rsidRDefault="00387671" w:rsidP="00BF7A9E">
      <w:pPr>
        <w:spacing w:before="100" w:beforeAutospacing="1" w:after="100" w:afterAutospacing="1" w:line="480" w:lineRule="auto"/>
        <w:rPr>
          <w:rFonts w:ascii="Times New Roman" w:hAnsi="Times New Roman" w:cs="Times New Roman"/>
          <w:i/>
          <w:color w:val="333333"/>
          <w:sz w:val="24"/>
          <w:szCs w:val="24"/>
        </w:rPr>
      </w:pPr>
      <w:r w:rsidRPr="00FD5ABB">
        <w:rPr>
          <w:rFonts w:ascii="Times New Roman" w:hAnsi="Times New Roman" w:cs="Times New Roman"/>
          <w:i/>
          <w:color w:val="333333"/>
          <w:sz w:val="24"/>
          <w:szCs w:val="24"/>
        </w:rPr>
        <w:t>What aspects of this theory best explain its ability to describe leadership?</w:t>
      </w:r>
    </w:p>
    <w:p w:rsidR="00387671" w:rsidRPr="00FD5ABB" w:rsidRDefault="00387671" w:rsidP="00BF7A9E">
      <w:pPr>
        <w:spacing w:before="100" w:beforeAutospacing="1" w:after="100" w:afterAutospacing="1" w:line="480" w:lineRule="auto"/>
        <w:rPr>
          <w:rFonts w:ascii="Times New Roman" w:hAnsi="Times New Roman" w:cs="Times New Roman"/>
          <w:color w:val="333333"/>
          <w:sz w:val="24"/>
          <w:szCs w:val="24"/>
        </w:rPr>
      </w:pPr>
      <w:r w:rsidRPr="00FD5ABB">
        <w:rPr>
          <w:rFonts w:ascii="Times New Roman" w:hAnsi="Times New Roman" w:cs="Times New Roman"/>
          <w:color w:val="333333"/>
          <w:sz w:val="24"/>
          <w:szCs w:val="24"/>
        </w:rPr>
        <w:tab/>
        <w:t xml:space="preserve">The theory dwells on an individual leader’s effectiveness. One’s effectiveness is contingent based on how their style of leadership matches the situation that one finds themselves in. This is a very factual theory that implies leaders are made in sense. A leader must explore and </w:t>
      </w:r>
      <w:r w:rsidRPr="00FD5ABB">
        <w:rPr>
          <w:rFonts w:ascii="Times New Roman" w:hAnsi="Times New Roman" w:cs="Times New Roman"/>
          <w:color w:val="333333"/>
          <w:sz w:val="24"/>
          <w:szCs w:val="24"/>
        </w:rPr>
        <w:lastRenderedPageBreak/>
        <w:t>find on their own which style of leadership works for them. Specifically, the theory is very clear in that</w:t>
      </w:r>
      <w:r w:rsidR="009F1C8F" w:rsidRPr="00FD5ABB">
        <w:rPr>
          <w:rFonts w:ascii="Times New Roman" w:hAnsi="Times New Roman" w:cs="Times New Roman"/>
          <w:color w:val="333333"/>
          <w:sz w:val="24"/>
          <w:szCs w:val="24"/>
        </w:rPr>
        <w:t>;</w:t>
      </w:r>
    </w:p>
    <w:p w:rsidR="009F1C8F" w:rsidRPr="00FD5ABB" w:rsidRDefault="009F1C8F" w:rsidP="00BF7A9E">
      <w:pPr>
        <w:pStyle w:val="ListParagraph"/>
        <w:numPr>
          <w:ilvl w:val="0"/>
          <w:numId w:val="1"/>
        </w:numPr>
        <w:spacing w:before="100" w:beforeAutospacing="1" w:after="100" w:afterAutospacing="1" w:line="480" w:lineRule="auto"/>
        <w:ind w:left="0"/>
        <w:rPr>
          <w:rFonts w:ascii="Times New Roman" w:hAnsi="Times New Roman" w:cs="Times New Roman"/>
          <w:color w:val="333333"/>
          <w:sz w:val="24"/>
          <w:szCs w:val="24"/>
        </w:rPr>
      </w:pPr>
      <w:r w:rsidRPr="00FD5ABB">
        <w:rPr>
          <w:rFonts w:ascii="Times New Roman" w:hAnsi="Times New Roman" w:cs="Times New Roman"/>
          <w:color w:val="333333"/>
          <w:sz w:val="24"/>
          <w:szCs w:val="24"/>
        </w:rPr>
        <w:t>There is no one best style of leadership</w:t>
      </w:r>
      <w:r w:rsidR="00BF7A9E">
        <w:rPr>
          <w:rFonts w:ascii="Times New Roman" w:hAnsi="Times New Roman" w:cs="Times New Roman"/>
          <w:color w:val="333333"/>
          <w:sz w:val="24"/>
          <w:szCs w:val="24"/>
        </w:rPr>
        <w:t xml:space="preserve"> (Engelen et al., 2015)</w:t>
      </w:r>
      <w:r w:rsidRPr="00FD5ABB">
        <w:rPr>
          <w:rFonts w:ascii="Times New Roman" w:hAnsi="Times New Roman" w:cs="Times New Roman"/>
          <w:color w:val="333333"/>
          <w:sz w:val="24"/>
          <w:szCs w:val="24"/>
        </w:rPr>
        <w:t xml:space="preserve">. Could it be possible to define or predict situations that we anticipate, then we could stand on a specified style of leadership. Since this is not possible, then the contingency theory makes great sense tandem with situational theory. </w:t>
      </w:r>
    </w:p>
    <w:p w:rsidR="009F1C8F" w:rsidRPr="00FD5ABB" w:rsidRDefault="009F1C8F" w:rsidP="00BF7A9E">
      <w:pPr>
        <w:pStyle w:val="ListParagraph"/>
        <w:numPr>
          <w:ilvl w:val="0"/>
          <w:numId w:val="1"/>
        </w:numPr>
        <w:spacing w:before="100" w:beforeAutospacing="1" w:after="100" w:afterAutospacing="1" w:line="480" w:lineRule="auto"/>
        <w:ind w:left="0"/>
        <w:rPr>
          <w:rFonts w:ascii="Times New Roman" w:hAnsi="Times New Roman" w:cs="Times New Roman"/>
          <w:color w:val="333333"/>
          <w:sz w:val="24"/>
          <w:szCs w:val="24"/>
        </w:rPr>
      </w:pPr>
      <w:r w:rsidRPr="00FD5ABB">
        <w:rPr>
          <w:rFonts w:ascii="Times New Roman" w:hAnsi="Times New Roman" w:cs="Times New Roman"/>
          <w:color w:val="333333"/>
          <w:sz w:val="24"/>
          <w:szCs w:val="24"/>
        </w:rPr>
        <w:t>Very importantly, a leader will be effective when his/her style of leadership fits a given situation</w:t>
      </w:r>
      <w:r w:rsidR="00BF7A9E">
        <w:rPr>
          <w:rFonts w:ascii="Times New Roman" w:hAnsi="Times New Roman" w:cs="Times New Roman"/>
          <w:color w:val="333333"/>
          <w:sz w:val="24"/>
          <w:szCs w:val="24"/>
        </w:rPr>
        <w:t xml:space="preserve"> (</w:t>
      </w:r>
      <w:r w:rsidR="00BF7A9E">
        <w:rPr>
          <w:rFonts w:ascii="Times New Roman" w:hAnsi="Times New Roman" w:cs="Times New Roman"/>
          <w:color w:val="333333"/>
          <w:sz w:val="24"/>
          <w:szCs w:val="24"/>
        </w:rPr>
        <w:t>Engelen et al., 2015</w:t>
      </w:r>
      <w:r w:rsidR="00BF7A9E">
        <w:rPr>
          <w:rFonts w:ascii="Times New Roman" w:hAnsi="Times New Roman" w:cs="Times New Roman"/>
          <w:color w:val="333333"/>
          <w:sz w:val="24"/>
          <w:szCs w:val="24"/>
        </w:rPr>
        <w:t>)</w:t>
      </w:r>
      <w:r w:rsidRPr="00FD5ABB">
        <w:rPr>
          <w:rFonts w:ascii="Times New Roman" w:hAnsi="Times New Roman" w:cs="Times New Roman"/>
          <w:color w:val="333333"/>
          <w:sz w:val="24"/>
          <w:szCs w:val="24"/>
        </w:rPr>
        <w:t>. This will mean that there are situation-specific leaders. This will also mean that given set of situations that does not fit the set, it does not mean I am a poor leader. It means that this is not my leadership kind of situations.</w:t>
      </w:r>
      <w:r w:rsidR="00FD5ABB" w:rsidRPr="00FD5ABB">
        <w:rPr>
          <w:rFonts w:ascii="Times New Roman" w:hAnsi="Times New Roman" w:cs="Times New Roman"/>
          <w:color w:val="333333"/>
          <w:sz w:val="24"/>
          <w:szCs w:val="24"/>
        </w:rPr>
        <w:t xml:space="preserve"> However charismatic leaders try to fit their styles in all situations. </w:t>
      </w:r>
    </w:p>
    <w:p w:rsidR="00FD5ABB" w:rsidRPr="00FD5ABB" w:rsidRDefault="00FD5ABB" w:rsidP="00BF7A9E">
      <w:pPr>
        <w:spacing w:before="100" w:beforeAutospacing="1" w:after="100" w:afterAutospacing="1" w:line="480" w:lineRule="auto"/>
        <w:ind w:firstLine="720"/>
        <w:rPr>
          <w:rFonts w:ascii="Times New Roman" w:hAnsi="Times New Roman" w:cs="Times New Roman"/>
          <w:color w:val="333333"/>
          <w:sz w:val="24"/>
          <w:szCs w:val="24"/>
        </w:rPr>
      </w:pPr>
      <w:r w:rsidRPr="00FD5ABB">
        <w:rPr>
          <w:rFonts w:ascii="Times New Roman" w:hAnsi="Times New Roman" w:cs="Times New Roman"/>
          <w:color w:val="333333"/>
          <w:sz w:val="24"/>
          <w:szCs w:val="24"/>
        </w:rPr>
        <w:t xml:space="preserve">Contingency theory puts an emphasis on a combination of leadership styles and situations. This is why the theory is used in creating leadership profiles in organizations. It is a predictive theory with a concise and elaborate method of evaluation of situations and styles. </w:t>
      </w: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p>
    <w:p w:rsidR="00BF7A9E" w:rsidRDefault="00BF7A9E" w:rsidP="00BF7A9E">
      <w:pPr>
        <w:spacing w:before="100" w:beforeAutospacing="1" w:after="100" w:afterAutospacing="1" w:line="480" w:lineRule="auto"/>
        <w:jc w:val="center"/>
        <w:rPr>
          <w:rFonts w:ascii="Times New Roman" w:hAnsi="Times New Roman" w:cs="Times New Roman"/>
          <w:color w:val="333333"/>
          <w:sz w:val="24"/>
          <w:szCs w:val="24"/>
        </w:rPr>
      </w:pPr>
    </w:p>
    <w:p w:rsidR="00FD5ABB" w:rsidRPr="00BF7A9E" w:rsidRDefault="00FD5ABB" w:rsidP="00BF7A9E">
      <w:pPr>
        <w:spacing w:before="100" w:beforeAutospacing="1" w:after="100" w:afterAutospacing="1" w:line="480" w:lineRule="auto"/>
        <w:jc w:val="center"/>
        <w:rPr>
          <w:rFonts w:ascii="Times New Roman" w:hAnsi="Times New Roman" w:cs="Times New Roman"/>
          <w:color w:val="333333"/>
          <w:sz w:val="24"/>
          <w:szCs w:val="24"/>
        </w:rPr>
      </w:pPr>
      <w:r w:rsidRPr="00BF7A9E">
        <w:rPr>
          <w:rFonts w:ascii="Times New Roman" w:hAnsi="Times New Roman" w:cs="Times New Roman"/>
          <w:color w:val="333333"/>
          <w:sz w:val="24"/>
          <w:szCs w:val="24"/>
        </w:rPr>
        <w:lastRenderedPageBreak/>
        <w:t>References</w:t>
      </w:r>
    </w:p>
    <w:p w:rsidR="00BF7A9E" w:rsidRPr="00BF7A9E" w:rsidRDefault="00BF7A9E" w:rsidP="00BF7A9E">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BF7A9E">
        <w:rPr>
          <w:rFonts w:ascii="Times New Roman" w:hAnsi="Times New Roman" w:cs="Times New Roman"/>
          <w:color w:val="222222"/>
          <w:sz w:val="24"/>
          <w:szCs w:val="24"/>
          <w:shd w:val="clear" w:color="auto" w:fill="FFFFFF"/>
        </w:rPr>
        <w:t>Engelen, A., Gupta, V., Strenger, L., &amp; Brettel, M. (2015). Entrepreneurial orientation, firm performance, and the moderating role of transformational leadership behaviors. </w:t>
      </w:r>
      <w:r w:rsidRPr="00BF7A9E">
        <w:rPr>
          <w:rFonts w:ascii="Times New Roman" w:hAnsi="Times New Roman" w:cs="Times New Roman"/>
          <w:i/>
          <w:iCs/>
          <w:color w:val="222222"/>
          <w:sz w:val="24"/>
          <w:szCs w:val="24"/>
          <w:shd w:val="clear" w:color="auto" w:fill="FFFFFF"/>
        </w:rPr>
        <w:t>Journal of Management</w:t>
      </w:r>
      <w:r w:rsidRPr="00BF7A9E">
        <w:rPr>
          <w:rFonts w:ascii="Times New Roman" w:hAnsi="Times New Roman" w:cs="Times New Roman"/>
          <w:color w:val="222222"/>
          <w:sz w:val="24"/>
          <w:szCs w:val="24"/>
          <w:shd w:val="clear" w:color="auto" w:fill="FFFFFF"/>
        </w:rPr>
        <w:t>, </w:t>
      </w:r>
      <w:r w:rsidRPr="00BF7A9E">
        <w:rPr>
          <w:rFonts w:ascii="Times New Roman" w:hAnsi="Times New Roman" w:cs="Times New Roman"/>
          <w:i/>
          <w:iCs/>
          <w:color w:val="222222"/>
          <w:sz w:val="24"/>
          <w:szCs w:val="24"/>
          <w:shd w:val="clear" w:color="auto" w:fill="FFFFFF"/>
        </w:rPr>
        <w:t>41</w:t>
      </w:r>
      <w:r w:rsidRPr="00BF7A9E">
        <w:rPr>
          <w:rFonts w:ascii="Times New Roman" w:hAnsi="Times New Roman" w:cs="Times New Roman"/>
          <w:color w:val="222222"/>
          <w:sz w:val="24"/>
          <w:szCs w:val="24"/>
          <w:shd w:val="clear" w:color="auto" w:fill="FFFFFF"/>
        </w:rPr>
        <w:t>(4), 1069-1097.</w:t>
      </w:r>
      <w:r w:rsidRPr="00BF7A9E">
        <w:rPr>
          <w:rFonts w:ascii="Times New Roman" w:hAnsi="Times New Roman" w:cs="Times New Roman"/>
          <w:color w:val="222222"/>
          <w:sz w:val="24"/>
          <w:szCs w:val="24"/>
          <w:shd w:val="clear" w:color="auto" w:fill="FFFFFF"/>
        </w:rPr>
        <w:t xml:space="preserve"> </w:t>
      </w:r>
    </w:p>
    <w:p w:rsidR="00BF7A9E" w:rsidRPr="00BF7A9E" w:rsidRDefault="00BF7A9E" w:rsidP="00BF7A9E">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BF7A9E">
        <w:rPr>
          <w:rFonts w:ascii="Times New Roman" w:hAnsi="Times New Roman" w:cs="Times New Roman"/>
          <w:color w:val="222222"/>
          <w:sz w:val="24"/>
          <w:szCs w:val="24"/>
          <w:shd w:val="clear" w:color="auto" w:fill="FFFFFF"/>
        </w:rPr>
        <w:t>Fiedler, F. E. (2006). The Contingency model: H Theory of Leadership Effectiveness. </w:t>
      </w:r>
      <w:r w:rsidRPr="00BF7A9E">
        <w:rPr>
          <w:rFonts w:ascii="Times New Roman" w:hAnsi="Times New Roman" w:cs="Times New Roman"/>
          <w:i/>
          <w:iCs/>
          <w:color w:val="222222"/>
          <w:sz w:val="24"/>
          <w:szCs w:val="24"/>
          <w:shd w:val="clear" w:color="auto" w:fill="FFFFFF"/>
        </w:rPr>
        <w:t>Small Groups: Key Readings</w:t>
      </w:r>
      <w:r w:rsidRPr="00BF7A9E">
        <w:rPr>
          <w:rFonts w:ascii="Times New Roman" w:hAnsi="Times New Roman" w:cs="Times New Roman"/>
          <w:color w:val="222222"/>
          <w:sz w:val="24"/>
          <w:szCs w:val="24"/>
          <w:shd w:val="clear" w:color="auto" w:fill="FFFFFF"/>
        </w:rPr>
        <w:t>, 369.</w:t>
      </w:r>
    </w:p>
    <w:p w:rsidR="00BF7A9E" w:rsidRPr="00FD5ABB" w:rsidRDefault="00BF7A9E" w:rsidP="00BF7A9E">
      <w:pPr>
        <w:spacing w:before="100" w:beforeAutospacing="1" w:after="100" w:afterAutospacing="1" w:line="480" w:lineRule="auto"/>
        <w:rPr>
          <w:rFonts w:ascii="Times New Roman" w:hAnsi="Times New Roman" w:cs="Times New Roman"/>
          <w:color w:val="333333"/>
          <w:sz w:val="24"/>
          <w:szCs w:val="24"/>
        </w:rPr>
      </w:pPr>
    </w:p>
    <w:sectPr w:rsidR="00BF7A9E" w:rsidRPr="00FD5ABB" w:rsidSect="00BF7A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7692" w:rsidRDefault="00017692" w:rsidP="00BF7A9E">
      <w:pPr>
        <w:spacing w:after="0" w:line="240" w:lineRule="auto"/>
      </w:pPr>
      <w:r>
        <w:separator/>
      </w:r>
    </w:p>
  </w:endnote>
  <w:endnote w:type="continuationSeparator" w:id="0">
    <w:p w:rsidR="00017692" w:rsidRDefault="00017692" w:rsidP="00BF7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7692" w:rsidRDefault="00017692" w:rsidP="00BF7A9E">
      <w:pPr>
        <w:spacing w:after="0" w:line="240" w:lineRule="auto"/>
      </w:pPr>
      <w:r>
        <w:separator/>
      </w:r>
    </w:p>
  </w:footnote>
  <w:footnote w:type="continuationSeparator" w:id="0">
    <w:p w:rsidR="00017692" w:rsidRDefault="00017692" w:rsidP="00BF7A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7A9E" w:rsidRPr="00BF7A9E" w:rsidRDefault="00BF7A9E" w:rsidP="00BF7A9E">
    <w:pPr>
      <w:pStyle w:val="Header"/>
    </w:pPr>
    <w:r>
      <w:rPr>
        <w:rFonts w:ascii="Times New Roman" w:hAnsi="Times New Roman" w:cs="Times New Roman"/>
        <w:color w:val="333333"/>
        <w:sz w:val="24"/>
        <w:szCs w:val="24"/>
      </w:rPr>
      <w:t xml:space="preserve">LEADERSHIP THEORIES </w:t>
    </w:r>
    <w:r>
      <w:tab/>
    </w:r>
    <w:r>
      <w:tab/>
    </w:r>
    <w:sdt>
      <w:sdtPr>
        <w:id w:val="1080792366"/>
        <w:docPartObj>
          <w:docPartGallery w:val="Page Numbers (Top of Page)"/>
          <w:docPartUnique/>
        </w:docPartObj>
      </w:sdtPr>
      <w:sdtEndPr>
        <w:rPr>
          <w:rFonts w:ascii="Times New Roman" w:hAnsi="Times New Roman" w:cs="Times New Roman"/>
          <w:noProof/>
          <w:sz w:val="24"/>
          <w:szCs w:val="24"/>
        </w:rPr>
      </w:sdtEndPr>
      <w:sdtContent>
        <w:r w:rsidRPr="00BF7A9E">
          <w:rPr>
            <w:rFonts w:ascii="Times New Roman" w:hAnsi="Times New Roman" w:cs="Times New Roman"/>
            <w:sz w:val="24"/>
            <w:szCs w:val="24"/>
          </w:rPr>
          <w:fldChar w:fldCharType="begin"/>
        </w:r>
        <w:r w:rsidRPr="00BF7A9E">
          <w:rPr>
            <w:rFonts w:ascii="Times New Roman" w:hAnsi="Times New Roman" w:cs="Times New Roman"/>
            <w:sz w:val="24"/>
            <w:szCs w:val="24"/>
          </w:rPr>
          <w:instrText xml:space="preserve"> PAGE   \* MERGEFORMAT </w:instrText>
        </w:r>
        <w:r w:rsidRPr="00BF7A9E">
          <w:rPr>
            <w:rFonts w:ascii="Times New Roman" w:hAnsi="Times New Roman" w:cs="Times New Roman"/>
            <w:sz w:val="24"/>
            <w:szCs w:val="24"/>
          </w:rPr>
          <w:fldChar w:fldCharType="separate"/>
        </w:r>
        <w:r>
          <w:rPr>
            <w:rFonts w:ascii="Times New Roman" w:hAnsi="Times New Roman" w:cs="Times New Roman"/>
            <w:noProof/>
            <w:sz w:val="24"/>
            <w:szCs w:val="24"/>
          </w:rPr>
          <w:t>4</w:t>
        </w:r>
        <w:r w:rsidRPr="00BF7A9E">
          <w:rPr>
            <w:rFonts w:ascii="Times New Roman" w:hAnsi="Times New Roman" w:cs="Times New Roman"/>
            <w:noProof/>
            <w:sz w:val="24"/>
            <w:szCs w:val="24"/>
          </w:rPr>
          <w:fldChar w:fldCharType="end"/>
        </w:r>
      </w:sdtContent>
    </w:sdt>
  </w:p>
  <w:p w:rsidR="00BF7A9E" w:rsidRDefault="00BF7A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7A9E" w:rsidRDefault="00BF7A9E">
    <w:pPr>
      <w:pStyle w:val="Header"/>
    </w:pPr>
    <w:r>
      <w:rPr>
        <w:rFonts w:ascii="Times New Roman" w:hAnsi="Times New Roman" w:cs="Times New Roman"/>
        <w:color w:val="333333"/>
        <w:sz w:val="24"/>
        <w:szCs w:val="24"/>
      </w:rPr>
      <w:t xml:space="preserve">Running Head: LEADERSHIP THEORIES </w:t>
    </w:r>
    <w:r>
      <w:tab/>
    </w:r>
    <w:r>
      <w:tab/>
    </w:r>
    <w:sdt>
      <w:sdtPr>
        <w:id w:val="1663884845"/>
        <w:docPartObj>
          <w:docPartGallery w:val="Page Numbers (Top of Page)"/>
          <w:docPartUnique/>
        </w:docPartObj>
      </w:sdtPr>
      <w:sdtEndPr>
        <w:rPr>
          <w:rFonts w:ascii="Times New Roman" w:hAnsi="Times New Roman" w:cs="Times New Roman"/>
          <w:noProof/>
          <w:sz w:val="24"/>
          <w:szCs w:val="24"/>
        </w:rPr>
      </w:sdtEndPr>
      <w:sdtContent>
        <w:r w:rsidRPr="00BF7A9E">
          <w:rPr>
            <w:rFonts w:ascii="Times New Roman" w:hAnsi="Times New Roman" w:cs="Times New Roman"/>
            <w:sz w:val="24"/>
            <w:szCs w:val="24"/>
          </w:rPr>
          <w:fldChar w:fldCharType="begin"/>
        </w:r>
        <w:r w:rsidRPr="00BF7A9E">
          <w:rPr>
            <w:rFonts w:ascii="Times New Roman" w:hAnsi="Times New Roman" w:cs="Times New Roman"/>
            <w:sz w:val="24"/>
            <w:szCs w:val="24"/>
          </w:rPr>
          <w:instrText xml:space="preserve"> PAGE   \* MERGEFORMAT </w:instrText>
        </w:r>
        <w:r w:rsidRPr="00BF7A9E">
          <w:rPr>
            <w:rFonts w:ascii="Times New Roman" w:hAnsi="Times New Roman" w:cs="Times New Roman"/>
            <w:sz w:val="24"/>
            <w:szCs w:val="24"/>
          </w:rPr>
          <w:fldChar w:fldCharType="separate"/>
        </w:r>
        <w:r>
          <w:rPr>
            <w:rFonts w:ascii="Times New Roman" w:hAnsi="Times New Roman" w:cs="Times New Roman"/>
            <w:noProof/>
            <w:sz w:val="24"/>
            <w:szCs w:val="24"/>
          </w:rPr>
          <w:t>1</w:t>
        </w:r>
        <w:r w:rsidRPr="00BF7A9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C55B3A"/>
    <w:multiLevelType w:val="hybridMultilevel"/>
    <w:tmpl w:val="92380DAE"/>
    <w:lvl w:ilvl="0" w:tplc="C116E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4C0"/>
    <w:rsid w:val="00017692"/>
    <w:rsid w:val="000419F0"/>
    <w:rsid w:val="00387671"/>
    <w:rsid w:val="006D3FC1"/>
    <w:rsid w:val="00700FFB"/>
    <w:rsid w:val="00831497"/>
    <w:rsid w:val="009F1C8F"/>
    <w:rsid w:val="00A474C0"/>
    <w:rsid w:val="00BF7A9E"/>
    <w:rsid w:val="00D44E8B"/>
    <w:rsid w:val="00E170FA"/>
    <w:rsid w:val="00FD5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5CF1F6-3A76-4495-9400-CFB1897DC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1C8F"/>
    <w:pPr>
      <w:ind w:left="720"/>
      <w:contextualSpacing/>
    </w:pPr>
  </w:style>
  <w:style w:type="paragraph" w:styleId="Header">
    <w:name w:val="header"/>
    <w:basedOn w:val="Normal"/>
    <w:link w:val="HeaderChar"/>
    <w:uiPriority w:val="99"/>
    <w:unhideWhenUsed/>
    <w:rsid w:val="00BF7A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A9E"/>
  </w:style>
  <w:style w:type="paragraph" w:styleId="Footer">
    <w:name w:val="footer"/>
    <w:basedOn w:val="Normal"/>
    <w:link w:val="FooterChar"/>
    <w:uiPriority w:val="99"/>
    <w:unhideWhenUsed/>
    <w:rsid w:val="00BF7A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4</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3</cp:revision>
  <dcterms:created xsi:type="dcterms:W3CDTF">2018-11-18T23:53:00Z</dcterms:created>
  <dcterms:modified xsi:type="dcterms:W3CDTF">2018-11-19T08:15:00Z</dcterms:modified>
</cp:coreProperties>
</file>